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498E3" w14:textId="77777777" w:rsidR="009670A2" w:rsidRDefault="009670A2"/>
    <w:p w14:paraId="1C69ECDF" w14:textId="26143BD4" w:rsidR="00B12730" w:rsidRDefault="00B12730"/>
    <w:p w14:paraId="7147EA7C" w14:textId="6EFB9945" w:rsidR="00B12730" w:rsidRDefault="00B12730"/>
    <w:p w14:paraId="4533E094" w14:textId="51E9AE00" w:rsidR="00B12730" w:rsidRDefault="00B12730" w:rsidP="00B12730">
      <w:pPr>
        <w:jc w:val="center"/>
        <w:rPr>
          <w:b/>
          <w:bCs/>
        </w:rPr>
      </w:pPr>
      <w:r w:rsidRPr="00B12730">
        <w:rPr>
          <w:b/>
          <w:bCs/>
        </w:rPr>
        <w:t>Informed Consent for Soft Tissue Grafting</w:t>
      </w:r>
    </w:p>
    <w:p w14:paraId="0CC50FB1" w14:textId="7EF7BD08" w:rsidR="00B12730" w:rsidRDefault="00B12730" w:rsidP="00B12730">
      <w:pPr>
        <w:jc w:val="center"/>
        <w:rPr>
          <w:b/>
          <w:bCs/>
        </w:rPr>
      </w:pPr>
    </w:p>
    <w:p w14:paraId="011BE3E8" w14:textId="6B334EF3" w:rsidR="00B12730" w:rsidRDefault="00B12730" w:rsidP="00B12730">
      <w:r w:rsidRPr="00B12730">
        <w:rPr>
          <w:b/>
          <w:bCs/>
        </w:rPr>
        <w:t>Diagnosis:</w:t>
      </w:r>
      <w:r>
        <w:t xml:space="preserve"> Gum recession or areas predisposed to recession on the following tooth/teeth____________</w:t>
      </w:r>
    </w:p>
    <w:p w14:paraId="2A68A9B4" w14:textId="71630DB9" w:rsidR="00B12730" w:rsidRDefault="00B12730" w:rsidP="00B12730">
      <w:r>
        <w:rPr>
          <w:b/>
          <w:bCs/>
        </w:rPr>
        <w:t xml:space="preserve">Purpose of Soft Tissue Grafting: </w:t>
      </w:r>
      <w:r>
        <w:t>I have been informed that the purpose of soft tissue grafting is to create an amount of attached gum tissue (protective tissue) adequate to reduce the likelihood of further gum recession. Another purpose for this procedure may be to cover exposed root surfaces, to enhance the appearance</w:t>
      </w:r>
      <w:r w:rsidR="003A0D0C">
        <w:t xml:space="preserve"> of teeth and gumline, or to prevent or treat root sensitivity or root decay.</w:t>
      </w:r>
    </w:p>
    <w:p w14:paraId="00125D22" w14:textId="34602AD4" w:rsidR="003A0D0C" w:rsidRDefault="003A0D0C" w:rsidP="00B12730">
      <w:r>
        <w:rPr>
          <w:b/>
          <w:bCs/>
        </w:rPr>
        <w:t xml:space="preserve">Alternative Treatment: </w:t>
      </w:r>
      <w:r>
        <w:t>The following alternatives to soft tissue grafting have been explained to me:</w:t>
      </w:r>
    </w:p>
    <w:p w14:paraId="6857C820" w14:textId="1F9C8150" w:rsidR="003A0D0C" w:rsidRDefault="003A0D0C" w:rsidP="003A0D0C">
      <w:pPr>
        <w:pStyle w:val="ListParagraph"/>
        <w:numPr>
          <w:ilvl w:val="0"/>
          <w:numId w:val="1"/>
        </w:numPr>
      </w:pPr>
      <w:r>
        <w:t>No treatment.</w:t>
      </w:r>
    </w:p>
    <w:p w14:paraId="4CCCE930" w14:textId="0779E4D2" w:rsidR="003A0D0C" w:rsidRDefault="003A0D0C" w:rsidP="003A0D0C">
      <w:pPr>
        <w:pStyle w:val="ListParagraph"/>
        <w:numPr>
          <w:ilvl w:val="0"/>
          <w:numId w:val="1"/>
        </w:numPr>
      </w:pPr>
      <w:r>
        <w:t xml:space="preserve">Continued monitoring </w:t>
      </w:r>
      <w:r w:rsidR="00116728">
        <w:t>for progressive recession and possible modification of brushing technique.</w:t>
      </w:r>
    </w:p>
    <w:p w14:paraId="6A4BF86B" w14:textId="4969B558" w:rsidR="00116728" w:rsidRDefault="00116728" w:rsidP="00116728">
      <w:r>
        <w:rPr>
          <w:b/>
          <w:bCs/>
        </w:rPr>
        <w:t>Surgical Procedures may involve some, or all, of the following:</w:t>
      </w:r>
    </w:p>
    <w:p w14:paraId="1D405E2D" w14:textId="2CD77885" w:rsidR="00116728" w:rsidRDefault="00116728" w:rsidP="00116728">
      <w:pPr>
        <w:pStyle w:val="ListParagraph"/>
        <w:numPr>
          <w:ilvl w:val="0"/>
          <w:numId w:val="1"/>
        </w:numPr>
      </w:pPr>
      <w:r>
        <w:t>Use of local anesthetic, oral sedation, antibiotics</w:t>
      </w:r>
      <w:r w:rsidR="009221A7">
        <w:t>, analgesics and sutures.</w:t>
      </w:r>
    </w:p>
    <w:p w14:paraId="31049998" w14:textId="04C5A6A9" w:rsidR="009221A7" w:rsidRDefault="009221A7" w:rsidP="009221A7">
      <w:pPr>
        <w:pStyle w:val="ListParagraph"/>
        <w:numPr>
          <w:ilvl w:val="0"/>
          <w:numId w:val="1"/>
        </w:numPr>
      </w:pPr>
      <w:r>
        <w:t>Use of donor tissue or resorbable membranes.</w:t>
      </w:r>
    </w:p>
    <w:p w14:paraId="2D97437D" w14:textId="32733AA1" w:rsidR="009221A7" w:rsidRDefault="009221A7" w:rsidP="009221A7">
      <w:r>
        <w:rPr>
          <w:b/>
          <w:bCs/>
        </w:rPr>
        <w:t xml:space="preserve">Risks and Complications of soft tissue </w:t>
      </w:r>
      <w:proofErr w:type="gramStart"/>
      <w:r>
        <w:rPr>
          <w:b/>
          <w:bCs/>
        </w:rPr>
        <w:t>grafting:</w:t>
      </w:r>
      <w:proofErr w:type="gramEnd"/>
      <w:r w:rsidR="004F1B5D">
        <w:rPr>
          <w:b/>
          <w:bCs/>
        </w:rPr>
        <w:t xml:space="preserve"> </w:t>
      </w:r>
      <w:r>
        <w:t>I understand that the risks and complications include, but are not limited to:</w:t>
      </w:r>
    </w:p>
    <w:p w14:paraId="76796F0D" w14:textId="42A237EE" w:rsidR="009221A7" w:rsidRDefault="009221A7" w:rsidP="009221A7">
      <w:pPr>
        <w:pStyle w:val="ListParagraph"/>
        <w:numPr>
          <w:ilvl w:val="0"/>
          <w:numId w:val="1"/>
        </w:numPr>
      </w:pPr>
      <w:r>
        <w:t>Allergic reactions to dental materials/medications.</w:t>
      </w:r>
    </w:p>
    <w:p w14:paraId="6448745C" w14:textId="28ED5AA3" w:rsidR="009221A7" w:rsidRDefault="009221A7" w:rsidP="009221A7">
      <w:pPr>
        <w:pStyle w:val="ListParagraph"/>
        <w:numPr>
          <w:ilvl w:val="0"/>
          <w:numId w:val="1"/>
        </w:numPr>
      </w:pPr>
      <w:r>
        <w:t>Bleeding, swelling, infection, or pain.</w:t>
      </w:r>
    </w:p>
    <w:p w14:paraId="34BAD577" w14:textId="73C0355D" w:rsidR="009221A7" w:rsidRDefault="009221A7" w:rsidP="009221A7">
      <w:pPr>
        <w:pStyle w:val="ListParagraph"/>
        <w:numPr>
          <w:ilvl w:val="0"/>
          <w:numId w:val="1"/>
        </w:numPr>
      </w:pPr>
      <w:r>
        <w:t>Temporary or permanent sensitivity.</w:t>
      </w:r>
    </w:p>
    <w:p w14:paraId="2FCC150A" w14:textId="690C6248" w:rsidR="009221A7" w:rsidRDefault="009221A7" w:rsidP="009221A7">
      <w:pPr>
        <w:pStyle w:val="ListParagraph"/>
        <w:numPr>
          <w:ilvl w:val="0"/>
          <w:numId w:val="1"/>
        </w:numPr>
      </w:pPr>
      <w:r>
        <w:t>Bruising, scarring, or cuts inside mouth or on lips.</w:t>
      </w:r>
    </w:p>
    <w:p w14:paraId="1B2350CE" w14:textId="2172F443" w:rsidR="009221A7" w:rsidRDefault="009221A7" w:rsidP="009221A7">
      <w:pPr>
        <w:pStyle w:val="ListParagraph"/>
        <w:numPr>
          <w:ilvl w:val="0"/>
          <w:numId w:val="1"/>
        </w:numPr>
      </w:pPr>
      <w:r>
        <w:t>Slow healing.</w:t>
      </w:r>
    </w:p>
    <w:p w14:paraId="5211772B" w14:textId="35E559A6" w:rsidR="009221A7" w:rsidRDefault="009221A7" w:rsidP="009221A7">
      <w:pPr>
        <w:pStyle w:val="ListParagraph"/>
        <w:numPr>
          <w:ilvl w:val="0"/>
          <w:numId w:val="1"/>
        </w:numPr>
      </w:pPr>
      <w:r>
        <w:t>Temporary restriction of mouth opening.</w:t>
      </w:r>
    </w:p>
    <w:p w14:paraId="3AAD0388" w14:textId="247CA07E" w:rsidR="009221A7" w:rsidRDefault="009221A7" w:rsidP="009221A7">
      <w:pPr>
        <w:pStyle w:val="ListParagraph"/>
        <w:numPr>
          <w:ilvl w:val="0"/>
          <w:numId w:val="1"/>
        </w:numPr>
      </w:pPr>
      <w:r>
        <w:t>Increased tooth/teeth mobility.</w:t>
      </w:r>
    </w:p>
    <w:p w14:paraId="5C25C582" w14:textId="227F6694" w:rsidR="009221A7" w:rsidRDefault="009221A7" w:rsidP="009221A7">
      <w:pPr>
        <w:pStyle w:val="ListParagraph"/>
        <w:numPr>
          <w:ilvl w:val="0"/>
          <w:numId w:val="1"/>
        </w:numPr>
      </w:pPr>
      <w:r>
        <w:t>Possible altered or loss of sensation due to dental nerve damage (teeth, gums, lips, tongue, cheeks, face, palate, or chin</w:t>
      </w:r>
      <w:r w:rsidR="006D4ABF">
        <w:t>) including loss of taste which ma</w:t>
      </w:r>
      <w:r w:rsidR="002A4C33">
        <w:t>y</w:t>
      </w:r>
      <w:bookmarkStart w:id="0" w:name="_GoBack"/>
      <w:bookmarkEnd w:id="0"/>
      <w:r w:rsidR="006D4ABF">
        <w:t xml:space="preserve"> resolve over time, but in some cases may be permanent.</w:t>
      </w:r>
    </w:p>
    <w:p w14:paraId="11D07315" w14:textId="0B6313B1" w:rsidR="006D4ABF" w:rsidRDefault="006D4ABF" w:rsidP="009221A7">
      <w:pPr>
        <w:pStyle w:val="ListParagraph"/>
        <w:numPr>
          <w:ilvl w:val="0"/>
          <w:numId w:val="1"/>
        </w:numPr>
      </w:pPr>
      <w:r>
        <w:t>Nerve injury in the place the graft was taken from or where it is placed.</w:t>
      </w:r>
    </w:p>
    <w:p w14:paraId="72F71A7B" w14:textId="6A5C17B1" w:rsidR="006D4ABF" w:rsidRDefault="006D4ABF" w:rsidP="009221A7">
      <w:pPr>
        <w:pStyle w:val="ListParagraph"/>
        <w:numPr>
          <w:ilvl w:val="0"/>
          <w:numId w:val="1"/>
        </w:numPr>
      </w:pPr>
      <w:r>
        <w:t>Rare chance of disease spread from processed tissue.</w:t>
      </w:r>
    </w:p>
    <w:p w14:paraId="6A05E386" w14:textId="0CA8F9E6" w:rsidR="006D4ABF" w:rsidRDefault="006D4ABF" w:rsidP="009221A7">
      <w:pPr>
        <w:pStyle w:val="ListParagraph"/>
        <w:numPr>
          <w:ilvl w:val="0"/>
          <w:numId w:val="1"/>
        </w:numPr>
      </w:pPr>
      <w:r>
        <w:t>Impact on speech.</w:t>
      </w:r>
    </w:p>
    <w:p w14:paraId="49879624" w14:textId="61004BD0" w:rsidR="006D4ABF" w:rsidRDefault="006D4ABF" w:rsidP="009221A7">
      <w:pPr>
        <w:pStyle w:val="ListParagraph"/>
        <w:numPr>
          <w:ilvl w:val="0"/>
          <w:numId w:val="1"/>
        </w:numPr>
      </w:pPr>
      <w:r>
        <w:t>Accidental swallowing of foreign material.</w:t>
      </w:r>
    </w:p>
    <w:p w14:paraId="63694885" w14:textId="1DD424A1" w:rsidR="006D4ABF" w:rsidRDefault="006D4ABF" w:rsidP="009221A7">
      <w:pPr>
        <w:pStyle w:val="ListParagraph"/>
        <w:numPr>
          <w:ilvl w:val="0"/>
          <w:numId w:val="1"/>
        </w:numPr>
      </w:pPr>
      <w:r>
        <w:t>Failure of the graft.</w:t>
      </w:r>
    </w:p>
    <w:p w14:paraId="6E8DEF14" w14:textId="1025D1E0" w:rsidR="006D4ABF" w:rsidRDefault="006D4ABF" w:rsidP="009221A7">
      <w:pPr>
        <w:pStyle w:val="ListParagraph"/>
        <w:numPr>
          <w:ilvl w:val="0"/>
          <w:numId w:val="1"/>
        </w:numPr>
      </w:pPr>
      <w:r>
        <w:t>Stress or damage to jaw joints.</w:t>
      </w:r>
    </w:p>
    <w:p w14:paraId="4ACDA7D5" w14:textId="0C8D6524" w:rsidR="006D4ABF" w:rsidRDefault="006D4ABF" w:rsidP="006D4ABF">
      <w:r>
        <w:rPr>
          <w:b/>
          <w:bCs/>
        </w:rPr>
        <w:t>Risks and Complications of local anesthetic use:</w:t>
      </w:r>
      <w:r>
        <w:t xml:space="preserve"> I understand that the risks and complications associated the use of local anesthetic include, but are not limited to: nerve injury, which may occur from </w:t>
      </w:r>
      <w:r>
        <w:lastRenderedPageBreak/>
        <w:t>the delivery of local anesthesia</w:t>
      </w:r>
      <w:r w:rsidR="003C5BDD">
        <w:t>, resulting in altered or loss of sensation, numbness, pain, or altered feeling in the face, cheeks, lips, chin, teeth, gums, and/or tongue. Such conditions may resolve, but in some cases may be permanent.</w:t>
      </w:r>
    </w:p>
    <w:p w14:paraId="276DBF5E" w14:textId="478CDD6D" w:rsidR="003C5BDD" w:rsidRDefault="003C5BDD" w:rsidP="006D4ABF">
      <w:r>
        <w:rPr>
          <w:b/>
          <w:bCs/>
        </w:rPr>
        <w:t xml:space="preserve">No Guarantee: </w:t>
      </w:r>
      <w:r>
        <w:t>I understand that the doctor cannot guarantee the results of the procedure. I understand that there may be a need for a second procedure if the initial surgery is not satisfactory.</w:t>
      </w:r>
    </w:p>
    <w:p w14:paraId="021788ED" w14:textId="475D24E6" w:rsidR="003C5BDD" w:rsidRDefault="009E429D" w:rsidP="006D4ABF">
      <w:r>
        <w:rPr>
          <w:b/>
          <w:bCs/>
        </w:rPr>
        <w:t>Consent to Unforeseen Conditions:</w:t>
      </w:r>
      <w:r>
        <w:t xml:space="preserve"> During treatment, unknown conditions, such as discovery of changed prognosis for adjacent structures or teeth, may modify or change the original treatment plan. I therefore authorize the treating dentist to do additional or alternative procedures</w:t>
      </w:r>
      <w:r w:rsidR="004F1B5D">
        <w:t xml:space="preserve"> if, in his professional judgment, it is in my best interest.</w:t>
      </w:r>
    </w:p>
    <w:p w14:paraId="5B5D6338" w14:textId="5DFBEA33" w:rsidR="004F1B5D" w:rsidRDefault="004F1B5D" w:rsidP="006D4ABF">
      <w:r>
        <w:rPr>
          <w:b/>
          <w:bCs/>
        </w:rPr>
        <w:t xml:space="preserve">Compliance with Self-Care Instructions: </w:t>
      </w:r>
      <w:r>
        <w:t>In order to increase the chance of achieving optimal results, I have provided an accurate and complete medical history, including all past and present dental and medical conditions, prescription and non-prescription medications, any allergies, recreational drug use, and pregnancy.</w:t>
      </w:r>
    </w:p>
    <w:p w14:paraId="24548A55" w14:textId="0CCBF66D" w:rsidR="004F1B5D" w:rsidRDefault="004F1B5D" w:rsidP="006D4ABF">
      <w:r>
        <w:t>I understand that trauma to the healing areas, smoking, medical conditions, clenching and/or grinding teeth, dietary and nutritional problems, alcohol intake and medications I may be taking may affect healing and may limit the successful outcome of my surgery.</w:t>
      </w:r>
    </w:p>
    <w:p w14:paraId="07B97DDB" w14:textId="747B9BE1" w:rsidR="004F1B5D" w:rsidRDefault="004F1B5D" w:rsidP="006D4ABF">
      <w:r>
        <w:t>I agree to follow all instructions provided to me by this office before and after the procedure, take medication as prescribed, practice good oral hygiene, keep all appointments, make return appointments if complications arise. My failure to comply could result in complications or less than optimal results</w:t>
      </w:r>
      <w:r w:rsidR="00D16A1A">
        <w:t>.</w:t>
      </w:r>
    </w:p>
    <w:p w14:paraId="45180C1C" w14:textId="11D856EF" w:rsidR="00D16A1A" w:rsidRDefault="00D16A1A" w:rsidP="006D4ABF">
      <w:r>
        <w:rPr>
          <w:b/>
          <w:bCs/>
        </w:rPr>
        <w:t xml:space="preserve">Supplemental Records and Their Use: </w:t>
      </w:r>
      <w:r>
        <w:t>I consent to photography, filming, recording, and x-rays of my oral structures as related to these procedures, and for their educational use in lectures or publications, provided my identity is not revealed.</w:t>
      </w:r>
    </w:p>
    <w:p w14:paraId="338BBCD5" w14:textId="3BC0EFA9" w:rsidR="00D16A1A" w:rsidRDefault="00D16A1A" w:rsidP="006D4ABF">
      <w:r w:rsidRPr="00D16A1A">
        <w:rPr>
          <w:b/>
          <w:bCs/>
        </w:rPr>
        <w:t>Patient’s Endorsement:</w:t>
      </w:r>
      <w:r>
        <w:rPr>
          <w:b/>
          <w:bCs/>
        </w:rPr>
        <w:t xml:space="preserve"> </w:t>
      </w:r>
      <w:r>
        <w:t>My endorsement to this form indicates that I have read and fully understand the terms and words within this document and the explanations referred to or implied. After thorough deliberation, I give my consent for the performance of any and all procedures related to soft tissue grafting as presented to me during the consultation and treatment plan presentation by the dentist.</w:t>
      </w:r>
    </w:p>
    <w:p w14:paraId="73B6ED46" w14:textId="4BB99030" w:rsidR="00D16A1A" w:rsidRDefault="00D16A1A" w:rsidP="006D4ABF"/>
    <w:p w14:paraId="28DD61B9" w14:textId="7581ADEA" w:rsidR="00D16A1A" w:rsidRDefault="00D16A1A" w:rsidP="006D4ABF">
      <w:r>
        <w:t>___________________________________     ___________________</w:t>
      </w:r>
    </w:p>
    <w:p w14:paraId="0AF9E857" w14:textId="57921694" w:rsidR="00D16A1A" w:rsidRDefault="00D16A1A" w:rsidP="006D4ABF">
      <w:r>
        <w:t xml:space="preserve">Signature </w:t>
      </w:r>
      <w:r w:rsidR="00F3264F">
        <w:t xml:space="preserve">of </w:t>
      </w:r>
      <w:r w:rsidR="00E54324">
        <w:t>Patient or Legal Guardian              Date</w:t>
      </w:r>
    </w:p>
    <w:p w14:paraId="1A791963" w14:textId="32CFBAD7" w:rsidR="00E54324" w:rsidRDefault="00E54324" w:rsidP="006D4ABF"/>
    <w:p w14:paraId="663F95B5" w14:textId="4CD268BE" w:rsidR="00E54324" w:rsidRDefault="00E54324" w:rsidP="006D4ABF">
      <w:r>
        <w:t>___________________________________     ___________________</w:t>
      </w:r>
    </w:p>
    <w:p w14:paraId="3F0921E8" w14:textId="3D1FE443" w:rsidR="00E54324" w:rsidRPr="00D16A1A" w:rsidRDefault="00E54324" w:rsidP="006D4ABF">
      <w:r>
        <w:t>Signature of Witness                                             Date</w:t>
      </w:r>
    </w:p>
    <w:p w14:paraId="70E6D44F" w14:textId="77777777" w:rsidR="004F1B5D" w:rsidRPr="004F1B5D" w:rsidRDefault="004F1B5D" w:rsidP="006D4ABF"/>
    <w:p w14:paraId="54F7DF1E" w14:textId="44375DC3" w:rsidR="006D4ABF" w:rsidRDefault="006D4ABF" w:rsidP="006D4ABF">
      <w:pPr>
        <w:pStyle w:val="ListParagraph"/>
      </w:pPr>
    </w:p>
    <w:p w14:paraId="2639BD74" w14:textId="77777777" w:rsidR="006D4ABF" w:rsidRDefault="006D4ABF" w:rsidP="006D4ABF">
      <w:pPr>
        <w:pStyle w:val="ListParagraph"/>
      </w:pPr>
    </w:p>
    <w:p w14:paraId="3CC123C4" w14:textId="77777777" w:rsidR="006D4ABF" w:rsidRPr="009221A7" w:rsidRDefault="006D4ABF" w:rsidP="006D4ABF">
      <w:pPr>
        <w:pStyle w:val="ListParagraph"/>
      </w:pPr>
    </w:p>
    <w:sectPr w:rsidR="006D4ABF" w:rsidRPr="0092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925E2"/>
    <w:multiLevelType w:val="hybridMultilevel"/>
    <w:tmpl w:val="4A1C7FB6"/>
    <w:lvl w:ilvl="0" w:tplc="792CFA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30"/>
    <w:rsid w:val="00116728"/>
    <w:rsid w:val="002A4C33"/>
    <w:rsid w:val="003A0D0C"/>
    <w:rsid w:val="003C5BDD"/>
    <w:rsid w:val="004F1B5D"/>
    <w:rsid w:val="006D4ABF"/>
    <w:rsid w:val="009221A7"/>
    <w:rsid w:val="009670A2"/>
    <w:rsid w:val="009E429D"/>
    <w:rsid w:val="00B12730"/>
    <w:rsid w:val="00D16A1A"/>
    <w:rsid w:val="00E54324"/>
    <w:rsid w:val="00F3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AB65"/>
  <w15:chartTrackingRefBased/>
  <w15:docId w15:val="{DCE96E57-6191-4FC6-9002-E33EE382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dc:creator>
  <cp:keywords/>
  <dc:description/>
  <cp:lastModifiedBy>DMD</cp:lastModifiedBy>
  <cp:revision>1</cp:revision>
  <cp:lastPrinted>2020-06-01T18:38:00Z</cp:lastPrinted>
  <dcterms:created xsi:type="dcterms:W3CDTF">2020-06-01T16:36:00Z</dcterms:created>
  <dcterms:modified xsi:type="dcterms:W3CDTF">2020-06-01T19:12:00Z</dcterms:modified>
</cp:coreProperties>
</file>